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widowControl w:val="0"/>
        <w:spacing w:after="0" w:before="0" w:line="276" w:lineRule="auto"/>
        <w:rPr>
          <w:rFonts w:ascii="Arial" w:cs="Arial" w:eastAsia="Arial" w:hAnsi="Arial"/>
          <w:smallCaps w:val="1"/>
        </w:rPr>
      </w:pPr>
      <w:bookmarkStart w:colFirst="0" w:colLast="0" w:name="_heading=h.3du1texn56xt" w:id="0"/>
      <w:bookmarkEnd w:id="0"/>
      <w:r w:rsidDel="00000000" w:rsidR="00000000" w:rsidRPr="00000000">
        <w:rPr>
          <w:rFonts w:ascii="Arial" w:cs="Arial" w:eastAsia="Arial" w:hAnsi="Arial"/>
          <w:smallCaps w:val="1"/>
          <w:rtl w:val="0"/>
        </w:rPr>
        <w:t xml:space="preserve">OTTO PRIVACY POLICY</w:t>
      </w:r>
    </w:p>
    <w:p w:rsidR="00000000" w:rsidDel="00000000" w:rsidP="00000000" w:rsidRDefault="00000000" w:rsidRPr="00000000" w14:paraId="00000002">
      <w:pPr>
        <w:widowControl w:val="0"/>
        <w:spacing w:after="0" w:line="276"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Last updated [July 29th, 2021]</w:t>
      </w:r>
    </w:p>
    <w:p w:rsidR="00000000" w:rsidDel="00000000" w:rsidP="00000000" w:rsidRDefault="00000000" w:rsidRPr="00000000" w14:paraId="00000003">
      <w:pPr>
        <w:widowControl w:val="0"/>
        <w:spacing w:after="0" w:line="276" w:lineRule="auto"/>
        <w:rPr>
          <w:color w:val="00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spacing w:after="0" w:line="240" w:lineRule="auto"/>
        <w:rPr>
          <w:sz w:val="24"/>
          <w:szCs w:val="24"/>
        </w:rPr>
      </w:pPr>
      <w:r w:rsidDel="00000000" w:rsidR="00000000" w:rsidRPr="00000000">
        <w:rPr>
          <w:rtl w:val="0"/>
        </w:rPr>
      </w:r>
    </w:p>
    <w:p w:rsidR="00000000" w:rsidDel="00000000" w:rsidP="00000000" w:rsidRDefault="00000000" w:rsidRPr="00000000" w14:paraId="00000005">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 a financial services company we have an important responsibility to protect the data you share with us and ensure your privacy is maintained. This document is intended to help you understand what information we collect, how we use it and how you can control that information. We are only allowed to do what we outline in this document with your consent, so by agreeing to this privacy policy you are consenting for us to collect, store and use your data as we describe below. </w:t>
      </w:r>
    </w:p>
    <w:p w:rsidR="00000000" w:rsidDel="00000000" w:rsidP="00000000" w:rsidRDefault="00000000" w:rsidRPr="00000000" w14:paraId="00000006">
      <w:pPr>
        <w:spacing w:after="0" w:lineRule="auto"/>
        <w:rPr>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Who are we?</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are Otto Finance Limited (“we”, “our”, “us”) and operate under the name of Otto Finance. We’re committed to protecting and respecting your privacy. If you have any questions about your personal information please email us at </w:t>
      </w:r>
      <w:hyperlink r:id="rId7">
        <w:r w:rsidDel="00000000" w:rsidR="00000000" w:rsidRPr="00000000">
          <w:rPr>
            <w:rFonts w:ascii="Arial" w:cs="Arial" w:eastAsia="Arial" w:hAnsi="Arial"/>
            <w:sz w:val="24"/>
            <w:szCs w:val="24"/>
            <w:rtl w:val="0"/>
          </w:rPr>
          <w:t xml:space="preserve">help@ottofinance.io</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We are registered with the Information Commissioner’s Office under registration number </w:t>
      </w:r>
      <w:r w:rsidDel="00000000" w:rsidR="00000000" w:rsidRPr="00000000">
        <w:rPr>
          <w:rFonts w:ascii="Arial" w:cs="Arial" w:eastAsia="Arial" w:hAnsi="Arial"/>
          <w:sz w:val="24"/>
          <w:szCs w:val="24"/>
          <w:rtl w:val="0"/>
        </w:rPr>
        <w:t xml:space="preserve">ZB134924.</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b w:val="1"/>
          <w:sz w:val="28"/>
          <w:szCs w:val="28"/>
          <w:rtl w:val="0"/>
        </w:rPr>
        <w:t xml:space="preserve">What information we hold about you</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Information you give us through the web platform and our services:</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submitted through our app or website - for example, when you sign up to the app and provide details such as your name and email address, or details we collect about how you use the app and website</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you give us through Otto messaging chat</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you share with your coach which is logged in notes, objectives or actions within the platform</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which is tied to your usage or settings on your device- for example, the mobile network you use, your IP address or operating system</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you give us explicit permission to access from your device such as your address book, photos, geolocation and data from your camera</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from any online account that you share with us</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Answers you give to surveys about Otto and our services</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Recordings of your coaching session. To ensure that your Coach is complying with their obligations, we will carry out ongoing monitoring and compliance case checks which may involve a member of the Otto Finance compliance team reviewing video recordings and/or written communications.</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Information your employer gives us</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passed to us from your employer such as your name and email address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Information we collect from your device</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may collect information to help improve our features and also to ensure we keep your data safe, this could include:</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Operating system and mobile network to analyse performance and bug issues</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IP address and ID</w:t>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Location to help protect you against fraud</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Information we collect or generate if you get in touch</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contact Otto through any other way then the platform, we collect the following information so we can best help you in a prompt manger:</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phone number or email address you are reaching out to us on and the content of the conversation or mail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b w:val="1"/>
          <w:sz w:val="28"/>
          <w:szCs w:val="28"/>
          <w:rtl w:val="0"/>
        </w:rPr>
        <w:t xml:space="preserve">How we use this information</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understand that you are sharing lots of personal information with us. We are committed to not taking more than we need as well as keeping safe what we do take. Any use of personal data is done in compliance with data laws and GDPR. Our aim is to only collect data we need to enable us to best serve your needs. This may include enabling us to:</w:t>
      </w:r>
    </w:p>
    <w:p w:rsidR="00000000" w:rsidDel="00000000" w:rsidP="00000000" w:rsidRDefault="00000000" w:rsidRPr="00000000" w14:paraId="00000026">
      <w:pPr>
        <w:numPr>
          <w:ilvl w:val="0"/>
          <w:numId w:val="6"/>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 our services including financial guidance and coaching</w:t>
      </w:r>
    </w:p>
    <w:p w:rsidR="00000000" w:rsidDel="00000000" w:rsidP="00000000" w:rsidRDefault="00000000" w:rsidRPr="00000000" w14:paraId="00000027">
      <w:pPr>
        <w:numPr>
          <w:ilvl w:val="0"/>
          <w:numId w:val="6"/>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Help manage your account</w:t>
      </w:r>
    </w:p>
    <w:p w:rsidR="00000000" w:rsidDel="00000000" w:rsidP="00000000" w:rsidRDefault="00000000" w:rsidRPr="00000000" w14:paraId="00000028">
      <w:pPr>
        <w:numPr>
          <w:ilvl w:val="0"/>
          <w:numId w:val="6"/>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Track, analyse and improve the services we provide you and other customers (our online platform, coaching service and customer service)</w:t>
      </w:r>
    </w:p>
    <w:p w:rsidR="00000000" w:rsidDel="00000000" w:rsidP="00000000" w:rsidRDefault="00000000" w:rsidRPr="00000000" w14:paraId="00000029">
      <w:pPr>
        <w:numPr>
          <w:ilvl w:val="0"/>
          <w:numId w:val="6"/>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Prevent illegal activities like money-laundering and fraud</w:t>
      </w:r>
    </w:p>
    <w:p w:rsidR="00000000" w:rsidDel="00000000" w:rsidP="00000000" w:rsidRDefault="00000000" w:rsidRPr="00000000" w14:paraId="0000002A">
      <w:pPr>
        <w:numPr>
          <w:ilvl w:val="0"/>
          <w:numId w:val="6"/>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Market and communicate our products and services and those of affiliated partners where we think these will be of interest to you. You can always unsubscribe from receiving these if you want to, by email and via the app.</w:t>
      </w:r>
    </w:p>
    <w:p w:rsidR="00000000" w:rsidDel="00000000" w:rsidP="00000000" w:rsidRDefault="00000000" w:rsidRPr="00000000" w14:paraId="0000002B">
      <w:pPr>
        <w:numPr>
          <w:ilvl w:val="0"/>
          <w:numId w:val="6"/>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confirm your identity when you sign up or get in touch</w:t>
      </w:r>
    </w:p>
    <w:p w:rsidR="00000000" w:rsidDel="00000000" w:rsidP="00000000" w:rsidRDefault="00000000" w:rsidRPr="00000000" w14:paraId="0000002C">
      <w:pPr>
        <w:numPr>
          <w:ilvl w:val="0"/>
          <w:numId w:val="6"/>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investigate and resolve complaints and other issues</w:t>
      </w:r>
    </w:p>
    <w:p w:rsidR="00000000" w:rsidDel="00000000" w:rsidP="00000000" w:rsidRDefault="00000000" w:rsidRPr="00000000" w14:paraId="0000002D">
      <w:pPr>
        <w:numPr>
          <w:ilvl w:val="0"/>
          <w:numId w:val="6"/>
        </w:numP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for training and monitoring and to ensure that the service we provide to you meets your needs and our standard of care </w:t>
      </w:r>
    </w:p>
    <w:p w:rsidR="00000000" w:rsidDel="00000000" w:rsidP="00000000" w:rsidRDefault="00000000" w:rsidRPr="00000000" w14:paraId="0000002E">
      <w:pPr>
        <w:spacing w:after="0" w:line="36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360" w:lineRule="auto"/>
        <w:rPr>
          <w:rFonts w:ascii="Arial" w:cs="Arial" w:eastAsia="Arial" w:hAnsi="Arial"/>
          <w:b w:val="1"/>
          <w:sz w:val="24"/>
          <w:szCs w:val="24"/>
        </w:rPr>
      </w:pPr>
      <w:r w:rsidDel="00000000" w:rsidR="00000000" w:rsidRPr="00000000">
        <w:rPr>
          <w:rFonts w:ascii="Arial" w:cs="Arial" w:eastAsia="Arial" w:hAnsi="Arial"/>
          <w:b w:val="1"/>
          <w:sz w:val="28"/>
          <w:szCs w:val="28"/>
          <w:rtl w:val="0"/>
        </w:rPr>
        <w:t xml:space="preserve">Who will we share it with?</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may disclose your personal information to:</w:t>
      </w:r>
    </w:p>
    <w:p w:rsidR="00000000" w:rsidDel="00000000" w:rsidP="00000000" w:rsidRDefault="00000000" w:rsidRPr="00000000" w14:paraId="00000032">
      <w:pPr>
        <w:numPr>
          <w:ilvl w:val="0"/>
          <w:numId w:val="7"/>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anyone who works for us, including but not limited to our financial coaches</w:t>
      </w:r>
    </w:p>
    <w:p w:rsidR="00000000" w:rsidDel="00000000" w:rsidP="00000000" w:rsidRDefault="00000000" w:rsidRPr="00000000" w14:paraId="00000033">
      <w:pPr>
        <w:numPr>
          <w:ilvl w:val="0"/>
          <w:numId w:val="7"/>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certain organisations that support our product </w:t>
      </w:r>
    </w:p>
    <w:p w:rsidR="00000000" w:rsidDel="00000000" w:rsidP="00000000" w:rsidRDefault="00000000" w:rsidRPr="00000000" w14:paraId="00000034">
      <w:pPr>
        <w:numPr>
          <w:ilvl w:val="0"/>
          <w:numId w:val="7"/>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certain authorities to detect and prevent terrorism (including authorities outside the UK) if one of your payments is processed through a worldwide payment system</w:t>
      </w:r>
    </w:p>
    <w:p w:rsidR="00000000" w:rsidDel="00000000" w:rsidP="00000000" w:rsidRDefault="00000000" w:rsidRPr="00000000" w14:paraId="00000035">
      <w:pPr>
        <w:numPr>
          <w:ilvl w:val="0"/>
          <w:numId w:val="7"/>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anyone who you give us explicit permission to share it with or if we must disclose your personal data to comply with the law, or to enforce our Terms and Conditions or other agreements; or to protect the rights, property, or safety of us, our customers, or others.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will never share any of your personal or identifiable information with your employer, nor will we share</w:t>
      </w:r>
      <w:r w:rsidDel="00000000" w:rsidR="00000000" w:rsidRPr="00000000">
        <w:rPr>
          <w:rtl w:val="0"/>
        </w:rPr>
        <w:t xml:space="preserve"> </w:t>
      </w:r>
      <w:r w:rsidDel="00000000" w:rsidR="00000000" w:rsidRPr="00000000">
        <w:rPr>
          <w:rFonts w:ascii="Arial" w:cs="Arial" w:eastAsia="Arial" w:hAnsi="Arial"/>
          <w:sz w:val="24"/>
          <w:szCs w:val="24"/>
          <w:rtl w:val="0"/>
        </w:rPr>
        <w:t xml:space="preserve">any of the content of your interaction with Otto.</w:t>
      </w:r>
      <w:r w:rsidDel="00000000" w:rsidR="00000000" w:rsidRPr="00000000">
        <w:rPr>
          <w:rtl w:val="0"/>
        </w:rPr>
        <w:t xml:space="preserve">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360" w:lineRule="auto"/>
        <w:rPr>
          <w:rFonts w:ascii="Arial" w:cs="Arial" w:eastAsia="Arial" w:hAnsi="Arial"/>
          <w:color w:val="000000"/>
        </w:rPr>
      </w:pPr>
      <w:r w:rsidDel="00000000" w:rsidR="00000000" w:rsidRPr="00000000">
        <w:rPr>
          <w:rFonts w:ascii="Arial" w:cs="Arial" w:eastAsia="Arial" w:hAnsi="Arial"/>
          <w:sz w:val="24"/>
          <w:szCs w:val="24"/>
          <w:rtl w:val="0"/>
        </w:rPr>
        <w:t xml:space="preserve">We will share an overview of usage and common themes that are shared across your</w:t>
      </w:r>
      <w:r w:rsidDel="00000000" w:rsidR="00000000" w:rsidRPr="00000000">
        <w:rPr>
          <w:rtl w:val="0"/>
        </w:rPr>
        <w:t xml:space="preserve">     </w:t>
      </w:r>
      <w:r w:rsidDel="00000000" w:rsidR="00000000" w:rsidRPr="00000000">
        <w:rPr>
          <w:rFonts w:ascii="Arial" w:cs="Arial" w:eastAsia="Arial" w:hAnsi="Arial"/>
          <w:sz w:val="24"/>
          <w:szCs w:val="24"/>
          <w:rtl w:val="0"/>
        </w:rPr>
        <w:t xml:space="preserve"> organisation. For example, this could be a % of users that want to talk to their coach about their pension. This would then indicate to your employer that additional guidance is needed over how they manage their company pension</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360" w:lineRule="auto"/>
        <w:rPr>
          <w:rFonts w:ascii="Arial" w:cs="Arial" w:eastAsia="Arial" w:hAnsi="Arial"/>
          <w:color w:val="000000"/>
        </w:rPr>
      </w:pPr>
      <w:r w:rsidDel="00000000" w:rsidR="00000000" w:rsidRPr="00000000">
        <w:rPr>
          <w:rFonts w:ascii="Arial" w:cs="Arial" w:eastAsia="Arial" w:hAnsi="Arial"/>
          <w:sz w:val="24"/>
          <w:szCs w:val="24"/>
          <w:rtl w:val="0"/>
        </w:rPr>
        <w:t xml:space="preserve">We will always have an agreement in place with any third parties with whom we share your personal information. In all circumstances they will be obliged to keep your data safe and up to date and to delete it immediately upon our request.</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36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b w:val="1"/>
          <w:sz w:val="28"/>
          <w:szCs w:val="28"/>
          <w:rtl w:val="0"/>
        </w:rPr>
        <w:t xml:space="preserve">Cookies (not the yummy kind) </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w:t>
      </w:r>
      <w:r w:rsidDel="00000000" w:rsidR="00000000" w:rsidRPr="00000000">
        <w:rPr>
          <w:rFonts w:ascii="Arial" w:cs="Arial" w:eastAsia="Arial" w:hAnsi="Arial"/>
          <w:sz w:val="24"/>
          <w:szCs w:val="24"/>
          <w:rtl w:val="0"/>
        </w:rPr>
        <w:t xml:space="preserve">e use cookies to improve the user experience within the Otto finance application, we do not store cookies related to user information and we do not share these outside of our application.</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b w:val="1"/>
          <w:sz w:val="28"/>
          <w:szCs w:val="28"/>
          <w:rtl w:val="0"/>
        </w:rPr>
        <w:t xml:space="preserve">Rights</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Naturally, you are the owner, and have control, of your own data. Therefore you have the following rights:</w:t>
      </w:r>
    </w:p>
    <w:p w:rsidR="00000000" w:rsidDel="00000000" w:rsidP="00000000" w:rsidRDefault="00000000" w:rsidRPr="00000000" w14:paraId="00000042">
      <w:pPr>
        <w:numPr>
          <w:ilvl w:val="0"/>
          <w:numId w:val="8"/>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 Right to be informed. </w:t>
      </w:r>
      <w:r w:rsidDel="00000000" w:rsidR="00000000" w:rsidRPr="00000000">
        <w:rPr>
          <w:rFonts w:ascii="Arial" w:cs="Arial" w:eastAsia="Arial" w:hAnsi="Arial"/>
          <w:sz w:val="24"/>
          <w:szCs w:val="24"/>
          <w:rtl w:val="0"/>
        </w:rPr>
        <w:t xml:space="preserve">In other words, you have the right to know how your data is collected and used. This is what this document is for, but also you can always email us at </w:t>
      </w:r>
      <w:hyperlink r:id="rId8">
        <w:r w:rsidDel="00000000" w:rsidR="00000000" w:rsidRPr="00000000">
          <w:rPr>
            <w:rFonts w:ascii="Arial" w:cs="Arial" w:eastAsia="Arial" w:hAnsi="Arial"/>
            <w:color w:val="1155cc"/>
            <w:sz w:val="24"/>
            <w:szCs w:val="24"/>
            <w:u w:val="single"/>
            <w:rtl w:val="0"/>
          </w:rPr>
          <w:t xml:space="preserve">help@ottofinance.io</w:t>
        </w:r>
      </w:hyperlink>
      <w:r w:rsidDel="00000000" w:rsidR="00000000" w:rsidRPr="00000000">
        <w:rPr>
          <w:rFonts w:ascii="Arial" w:cs="Arial" w:eastAsia="Arial" w:hAnsi="Arial"/>
          <w:sz w:val="24"/>
          <w:szCs w:val="24"/>
          <w:rtl w:val="0"/>
        </w:rPr>
        <w:t xml:space="preserve"> to clear anything up.</w:t>
      </w:r>
    </w:p>
    <w:p w:rsidR="00000000" w:rsidDel="00000000" w:rsidP="00000000" w:rsidRDefault="00000000" w:rsidRPr="00000000" w14:paraId="00000043">
      <w:pPr>
        <w:numPr>
          <w:ilvl w:val="0"/>
          <w:numId w:val="8"/>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 Right of Access. </w:t>
      </w:r>
      <w:r w:rsidDel="00000000" w:rsidR="00000000" w:rsidRPr="00000000">
        <w:rPr>
          <w:rFonts w:ascii="Arial" w:cs="Arial" w:eastAsia="Arial" w:hAnsi="Arial"/>
          <w:sz w:val="24"/>
          <w:szCs w:val="24"/>
          <w:rtl w:val="0"/>
        </w:rPr>
        <w:t xml:space="preserve">You guessed it - you have the right to ask for, and receive, a copy of the personal data we hold about you. </w:t>
      </w:r>
    </w:p>
    <w:p w:rsidR="00000000" w:rsidDel="00000000" w:rsidP="00000000" w:rsidRDefault="00000000" w:rsidRPr="00000000" w14:paraId="00000044">
      <w:pPr>
        <w:numPr>
          <w:ilvl w:val="0"/>
          <w:numId w:val="8"/>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 Right to Rectification.</w:t>
      </w:r>
      <w:r w:rsidDel="00000000" w:rsidR="00000000" w:rsidRPr="00000000">
        <w:rPr>
          <w:rFonts w:ascii="Arial" w:cs="Arial" w:eastAsia="Arial" w:hAnsi="Arial"/>
          <w:sz w:val="24"/>
          <w:szCs w:val="24"/>
          <w:rtl w:val="0"/>
        </w:rPr>
        <w:t xml:space="preserve"> Basically, if something is wrong we will change it.</w:t>
      </w:r>
    </w:p>
    <w:p w:rsidR="00000000" w:rsidDel="00000000" w:rsidP="00000000" w:rsidRDefault="00000000" w:rsidRPr="00000000" w14:paraId="00000045">
      <w:pPr>
        <w:numPr>
          <w:ilvl w:val="0"/>
          <w:numId w:val="8"/>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 Right to Erasure.</w:t>
      </w:r>
      <w:r w:rsidDel="00000000" w:rsidR="00000000" w:rsidRPr="00000000">
        <w:rPr>
          <w:rFonts w:ascii="Arial" w:cs="Arial" w:eastAsia="Arial" w:hAnsi="Arial"/>
          <w:sz w:val="24"/>
          <w:szCs w:val="24"/>
          <w:rtl w:val="0"/>
        </w:rPr>
        <w:t xml:space="preserve"> Simple - we will delete whatever you want us to delete.</w:t>
      </w:r>
    </w:p>
    <w:p w:rsidR="00000000" w:rsidDel="00000000" w:rsidP="00000000" w:rsidRDefault="00000000" w:rsidRPr="00000000" w14:paraId="00000046">
      <w:pPr>
        <w:numPr>
          <w:ilvl w:val="0"/>
          <w:numId w:val="8"/>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Right to Restriction of Processing. </w:t>
      </w:r>
      <w:r w:rsidDel="00000000" w:rsidR="00000000" w:rsidRPr="00000000">
        <w:rPr>
          <w:rFonts w:ascii="Arial" w:cs="Arial" w:eastAsia="Arial" w:hAnsi="Arial"/>
          <w:sz w:val="24"/>
          <w:szCs w:val="24"/>
          <w:rtl w:val="0"/>
        </w:rPr>
        <w:t xml:space="preserve">This is an alternative method to erasing your data - you can ask to restrict any usual processing of your data. This could mean moving it to a separate system so it doesn’t go through our normal processes.</w:t>
      </w:r>
    </w:p>
    <w:p w:rsidR="00000000" w:rsidDel="00000000" w:rsidP="00000000" w:rsidRDefault="00000000" w:rsidRPr="00000000" w14:paraId="00000047">
      <w:pPr>
        <w:numPr>
          <w:ilvl w:val="0"/>
          <w:numId w:val="8"/>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Right to Data Portability. </w:t>
      </w:r>
      <w:r w:rsidDel="00000000" w:rsidR="00000000" w:rsidRPr="00000000">
        <w:rPr>
          <w:rFonts w:ascii="Arial" w:cs="Arial" w:eastAsia="Arial" w:hAnsi="Arial"/>
          <w:sz w:val="24"/>
          <w:szCs w:val="24"/>
          <w:rtl w:val="0"/>
        </w:rPr>
        <w:t xml:space="preserve">If you ever want to use the data that we hold for something else, then you can.</w:t>
      </w:r>
    </w:p>
    <w:p w:rsidR="00000000" w:rsidDel="00000000" w:rsidP="00000000" w:rsidRDefault="00000000" w:rsidRPr="00000000" w14:paraId="00000048">
      <w:pPr>
        <w:numPr>
          <w:ilvl w:val="0"/>
          <w:numId w:val="8"/>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Right to Object. </w:t>
      </w:r>
      <w:r w:rsidDel="00000000" w:rsidR="00000000" w:rsidRPr="00000000">
        <w:rPr>
          <w:rFonts w:ascii="Arial" w:cs="Arial" w:eastAsia="Arial" w:hAnsi="Arial"/>
          <w:sz w:val="24"/>
          <w:szCs w:val="24"/>
          <w:rtl w:val="0"/>
        </w:rPr>
        <w:t xml:space="preserve">You’re always able to object to any of the ways we handle your data. Just let us know.</w:t>
      </w:r>
    </w:p>
    <w:p w:rsidR="00000000" w:rsidDel="00000000" w:rsidP="00000000" w:rsidRDefault="00000000" w:rsidRPr="00000000" w14:paraId="00000049">
      <w:pPr>
        <w:numPr>
          <w:ilvl w:val="0"/>
          <w:numId w:val="8"/>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Right to Avoid Automated Decision-Making. </w:t>
      </w:r>
      <w:r w:rsidDel="00000000" w:rsidR="00000000" w:rsidRPr="00000000">
        <w:rPr>
          <w:rFonts w:ascii="Arial" w:cs="Arial" w:eastAsia="Arial" w:hAnsi="Arial"/>
          <w:sz w:val="24"/>
          <w:szCs w:val="24"/>
          <w:rtl w:val="0"/>
        </w:rPr>
        <w:t xml:space="preserve">This is a little more complex but essentially, a computer (with no human interaction) will never make decisions about you without your prior consent. You can read more about that </w:t>
      </w:r>
      <w:hyperlink r:id="rId9">
        <w:r w:rsidDel="00000000" w:rsidR="00000000" w:rsidRPr="00000000">
          <w:rPr>
            <w:rFonts w:ascii="Arial" w:cs="Arial" w:eastAsia="Arial" w:hAnsi="Arial"/>
            <w:color w:val="1155cc"/>
            <w:sz w:val="24"/>
            <w:szCs w:val="24"/>
            <w:u w:val="single"/>
            <w:rtl w:val="0"/>
          </w:rPr>
          <w:t xml:space="preserve">here</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36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exercise any of your rights or if you have any questions relating to any</w:t>
      </w:r>
      <w:r w:rsidDel="00000000" w:rsidR="00000000" w:rsidRPr="00000000">
        <w:rPr>
          <w:rtl w:val="0"/>
        </w:rPr>
        <w:t xml:space="preserve"> </w:t>
      </w:r>
      <w:r w:rsidDel="00000000" w:rsidR="00000000" w:rsidRPr="00000000">
        <w:rPr>
          <w:rFonts w:ascii="Arial" w:cs="Arial" w:eastAsia="Arial" w:hAnsi="Arial"/>
          <w:sz w:val="24"/>
          <w:szCs w:val="24"/>
          <w:rtl w:val="0"/>
        </w:rPr>
        <w:t xml:space="preserve">of the above, please contact us by emailing </w:t>
      </w:r>
      <w:hyperlink r:id="rId10">
        <w:r w:rsidDel="00000000" w:rsidR="00000000" w:rsidRPr="00000000">
          <w:rPr>
            <w:rFonts w:ascii="Arial" w:cs="Arial" w:eastAsia="Arial" w:hAnsi="Arial"/>
            <w:sz w:val="24"/>
            <w:szCs w:val="24"/>
            <w:rtl w:val="0"/>
          </w:rPr>
          <w:t xml:space="preserve">help@ottofinance.io</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Similarly, you can withdraw your agreement to this privacy policy at any time by emailing </w:t>
      </w:r>
      <w:hyperlink r:id="rId11">
        <w:r w:rsidDel="00000000" w:rsidR="00000000" w:rsidRPr="00000000">
          <w:rPr>
            <w:rFonts w:ascii="Arial" w:cs="Arial" w:eastAsia="Arial" w:hAnsi="Arial"/>
            <w:color w:val="1155cc"/>
            <w:sz w:val="24"/>
            <w:szCs w:val="24"/>
            <w:u w:val="single"/>
            <w:rtl w:val="0"/>
          </w:rPr>
          <w:t xml:space="preserve">help@ottofinance.io</w:t>
        </w:r>
      </w:hyperlink>
      <w:r w:rsidDel="00000000" w:rsidR="00000000" w:rsidRPr="00000000">
        <w:rPr>
          <w:rFonts w:ascii="Arial" w:cs="Arial" w:eastAsia="Arial" w:hAnsi="Arial"/>
          <w:sz w:val="24"/>
          <w:szCs w:val="24"/>
          <w:rtl w:val="0"/>
        </w:rPr>
        <w:t xml:space="preserve">. If you do this we’ll be in touch as soon as possible, as we will need to close your account.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Our other obligations</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36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Here’s some other stuff that’s important to us, and we think it’s important you understand it too. </w:t>
      </w:r>
    </w:p>
    <w:p w:rsidR="00000000" w:rsidDel="00000000" w:rsidP="00000000" w:rsidRDefault="00000000" w:rsidRPr="00000000" w14:paraId="00000051">
      <w:pPr>
        <w:numPr>
          <w:ilvl w:val="0"/>
          <w:numId w:val="5"/>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 won’t share identifiable personal data with third parties for their direct marketing unless you have given us explicit permission</w:t>
      </w:r>
    </w:p>
    <w:p w:rsidR="00000000" w:rsidDel="00000000" w:rsidP="00000000" w:rsidRDefault="00000000" w:rsidRPr="00000000" w14:paraId="00000052">
      <w:pPr>
        <w:numPr>
          <w:ilvl w:val="0"/>
          <w:numId w:val="5"/>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 will only keep your personal information for only as long as we need to. We’ll then delete it securely and safely</w:t>
      </w:r>
    </w:p>
    <w:p w:rsidR="00000000" w:rsidDel="00000000" w:rsidP="00000000" w:rsidRDefault="00000000" w:rsidRPr="00000000" w14:paraId="00000053">
      <w:pPr>
        <w:numPr>
          <w:ilvl w:val="0"/>
          <w:numId w:val="5"/>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There may be times when you give us sensitive information on your own accord, such as your information on your health. We’ll only use this information in strict accordance with the law.</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Where your data is stored</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data we collect from you may be transferred to and stored somewhere outside the European Economic Area (“EEA”). It may also be processed by staff outside the EEA who work for us or one of our suppliers. This isn’t cause for concern - we always make sure that the adequate controls are in place to ensure your data is stored securely. As always, you can email </w:t>
      </w:r>
      <w:hyperlink r:id="rId12">
        <w:r w:rsidDel="00000000" w:rsidR="00000000" w:rsidRPr="00000000">
          <w:rPr>
            <w:rFonts w:ascii="Arial" w:cs="Arial" w:eastAsia="Arial" w:hAnsi="Arial"/>
            <w:sz w:val="24"/>
            <w:szCs w:val="24"/>
            <w:rtl w:val="0"/>
          </w:rPr>
          <w:t xml:space="preserve">help@ottofinance.io</w:t>
        </w:r>
      </w:hyperlink>
      <w:r w:rsidDel="00000000" w:rsidR="00000000" w:rsidRPr="00000000">
        <w:rPr>
          <w:rFonts w:ascii="Arial" w:cs="Arial" w:eastAsia="Arial" w:hAnsi="Arial"/>
          <w:sz w:val="24"/>
          <w:szCs w:val="24"/>
          <w:rtl w:val="0"/>
        </w:rPr>
        <w:t xml:space="preserve"> to understand more.</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b w:val="1"/>
          <w:sz w:val="28"/>
          <w:szCs w:val="28"/>
          <w:rtl w:val="0"/>
        </w:rPr>
        <w:t xml:space="preserve">Changes to this policy</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won’t be sneaky - any material changes we make to our privacy notice in the future will be posted on the privacy policy page of our website and, if we think you really should know about it, sent to you by email.</w:t>
      </w:r>
    </w:p>
    <w:p w:rsidR="00000000" w:rsidDel="00000000" w:rsidP="00000000" w:rsidRDefault="00000000" w:rsidRPr="00000000" w14:paraId="0000005A">
      <w:pPr>
        <w:spacing w:after="0" w:lineRule="auto"/>
        <w:rPr/>
      </w:pP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tl w:val="0"/>
        </w:rPr>
      </w:r>
    </w:p>
    <w:sectPr>
      <w:pgSz w:h="16838" w:w="11906" w:orient="portrait"/>
      <w:pgMar w:bottom="1440" w:top="1440" w:left="1440" w:right="111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libri L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337AA"/>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2337AA"/>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Spacing">
    <w:name w:val="No Spacing"/>
    <w:uiPriority w:val="1"/>
    <w:qFormat w:val="1"/>
    <w:rsid w:val="002337AA"/>
    <w:pPr>
      <w:spacing w:after="0" w:line="240" w:lineRule="auto"/>
    </w:pPr>
  </w:style>
  <w:style w:type="character" w:styleId="Heading1Char" w:customStyle="1">
    <w:name w:val="Heading 1 Char"/>
    <w:basedOn w:val="DefaultParagraphFont"/>
    <w:link w:val="Heading1"/>
    <w:uiPriority w:val="9"/>
    <w:rsid w:val="002337AA"/>
    <w:rPr>
      <w:rFonts w:asciiTheme="majorHAnsi" w:cstheme="majorBidi" w:eastAsiaTheme="majorEastAsia" w:hAnsiTheme="majorHAnsi"/>
      <w:color w:val="2f5496" w:themeColor="accent1" w:themeShade="0000BF"/>
      <w:sz w:val="32"/>
      <w:szCs w:val="32"/>
    </w:rPr>
  </w:style>
  <w:style w:type="paragraph" w:styleId="TOCHeading">
    <w:name w:val="TOC Heading"/>
    <w:basedOn w:val="Heading1"/>
    <w:next w:val="Normal"/>
    <w:uiPriority w:val="39"/>
    <w:unhideWhenUsed w:val="1"/>
    <w:qFormat w:val="1"/>
    <w:rsid w:val="002337AA"/>
    <w:pPr>
      <w:outlineLvl w:val="9"/>
    </w:pPr>
    <w:rPr>
      <w:lang w:val="en-US"/>
    </w:rPr>
  </w:style>
  <w:style w:type="paragraph" w:styleId="TOC1">
    <w:name w:val="toc 1"/>
    <w:basedOn w:val="Normal"/>
    <w:next w:val="Normal"/>
    <w:autoRedefine w:val="1"/>
    <w:uiPriority w:val="39"/>
    <w:unhideWhenUsed w:val="1"/>
    <w:rsid w:val="002337AA"/>
    <w:pPr>
      <w:spacing w:after="100"/>
    </w:pPr>
  </w:style>
  <w:style w:type="character" w:styleId="Hyperlink">
    <w:name w:val="Hyperlink"/>
    <w:basedOn w:val="DefaultParagraphFont"/>
    <w:uiPriority w:val="99"/>
    <w:unhideWhenUsed w:val="1"/>
    <w:rsid w:val="002337AA"/>
    <w:rPr>
      <w:color w:val="0563c1" w:themeColor="hyperlink"/>
      <w:u w:val="single"/>
    </w:rPr>
  </w:style>
  <w:style w:type="character" w:styleId="Heading3Char" w:customStyle="1">
    <w:name w:val="Heading 3 Char"/>
    <w:basedOn w:val="DefaultParagraphFont"/>
    <w:link w:val="Heading3"/>
    <w:uiPriority w:val="9"/>
    <w:semiHidden w:val="1"/>
    <w:rsid w:val="002337AA"/>
    <w:rPr>
      <w:rFonts w:asciiTheme="majorHAnsi" w:cstheme="majorBidi" w:eastAsiaTheme="majorEastAsia" w:hAnsiTheme="majorHAnsi"/>
      <w:color w:val="1f3763" w:themeColor="accent1" w:themeShade="00007F"/>
      <w:sz w:val="24"/>
      <w:szCs w:val="24"/>
    </w:rPr>
  </w:style>
  <w:style w:type="paragraph" w:styleId="ListParagraph">
    <w:name w:val="List Paragraph"/>
    <w:basedOn w:val="Normal"/>
    <w:uiPriority w:val="34"/>
    <w:qFormat w:val="1"/>
    <w:rsid w:val="002337AA"/>
    <w:pPr>
      <w:ind w:left="720"/>
      <w:contextualSpacing w:val="1"/>
    </w:pPr>
  </w:style>
  <w:style w:type="paragraph" w:styleId="TOC3">
    <w:name w:val="toc 3"/>
    <w:basedOn w:val="Normal"/>
    <w:next w:val="Normal"/>
    <w:autoRedefine w:val="1"/>
    <w:uiPriority w:val="39"/>
    <w:unhideWhenUsed w:val="1"/>
    <w:rsid w:val="00C30512"/>
    <w:pPr>
      <w:spacing w:after="100"/>
      <w:ind w:left="440"/>
    </w:pPr>
  </w:style>
  <w:style w:type="paragraph" w:styleId="NormalWeb">
    <w:name w:val="Normal (Web)"/>
    <w:basedOn w:val="Normal"/>
    <w:uiPriority w:val="99"/>
    <w:semiHidden w:val="1"/>
    <w:unhideWhenUsed w:val="1"/>
    <w:rsid w:val="004169ED"/>
    <w:pPr>
      <w:spacing w:after="100" w:afterAutospacing="1" w:before="100" w:beforeAutospacing="1" w:line="240" w:lineRule="auto"/>
    </w:pPr>
    <w:rPr>
      <w:rFonts w:ascii="Times New Roman" w:cs="Times New Roman" w:eastAsia="Times New Roman" w:hAnsi="Times New Roman"/>
      <w:sz w:val="24"/>
      <w:szCs w:val="24"/>
    </w:rPr>
  </w:style>
  <w:style w:type="paragraph" w:styleId="trt0xe" w:customStyle="1">
    <w:name w:val="trt0xe"/>
    <w:basedOn w:val="Normal"/>
    <w:rsid w:val="00065203"/>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character" w:styleId="FollowedHyperlink">
    <w:name w:val="FollowedHyperlink"/>
    <w:basedOn w:val="DefaultParagraphFont"/>
    <w:uiPriority w:val="99"/>
    <w:semiHidden w:val="1"/>
    <w:unhideWhenUsed w:val="1"/>
    <w:rsid w:val="007E64C9"/>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help@ottofinance.io" TargetMode="External"/><Relationship Id="rId10" Type="http://schemas.openxmlformats.org/officeDocument/2006/relationships/hyperlink" Target="mailto:help@ottofinance.io" TargetMode="External"/><Relationship Id="rId12" Type="http://schemas.openxmlformats.org/officeDocument/2006/relationships/hyperlink" Target="mailto:help@ottofinance.io" TargetMode="External"/><Relationship Id="rId9" Type="http://schemas.openxmlformats.org/officeDocument/2006/relationships/hyperlink" Target="https://ico.org.uk/your-data-matters/your-rights-relating-to-decisions-being-made-about-you-without-human-involvemen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lp@ottofinance.io" TargetMode="External"/><Relationship Id="rId8" Type="http://schemas.openxmlformats.org/officeDocument/2006/relationships/hyperlink" Target="mailto:help@ottofinance.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W7ejDQr5QApMEOc4nZlVfh/1YQ==">AMUW2mUvlXhmnimECWGg46e45n8cyGi2tFrPaxsp79OqhGgt6uwK4x53Yit4MPHSmAfh4vgjYU9jZEJM/qBagsbkNsrSaI8ALnFUQ+2BQ1EvDRnPs5HRnaOSVgLzIX1ZvzHo4plsv73f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2021-07-14T11:20:00Z</dcterms:created>
  <dc:creator>Madeleine Debney</dc:creator>
</cp:coreProperties>
</file>